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0DD2" w14:textId="77777777" w:rsidR="009D44BD" w:rsidRDefault="00D50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Barnsley Hospice</w:t>
      </w:r>
    </w:p>
    <w:p w14:paraId="0E682249" w14:textId="77777777" w:rsidR="009D44BD" w:rsidRDefault="00D50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Church Street, </w:t>
      </w:r>
      <w:proofErr w:type="spellStart"/>
      <w:r>
        <w:rPr>
          <w:b/>
          <w:sz w:val="28"/>
          <w:szCs w:val="28"/>
        </w:rPr>
        <w:t>Gawber</w:t>
      </w:r>
      <w:proofErr w:type="spellEnd"/>
      <w:r>
        <w:rPr>
          <w:b/>
          <w:sz w:val="28"/>
          <w:szCs w:val="28"/>
        </w:rPr>
        <w:t>, Barnsley, S75 2RL</w:t>
      </w:r>
    </w:p>
    <w:p w14:paraId="4BF7FAB3" w14:textId="77777777" w:rsidR="009D44BD" w:rsidRDefault="00D50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(01226) 244244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D44BD" w14:paraId="4C83A0A9" w14:textId="77777777">
        <w:trPr>
          <w:trHeight w:val="11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7701" w14:textId="77777777" w:rsidR="009D44BD" w:rsidRDefault="00D50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A3709E7" w14:textId="77777777" w:rsidR="009D44BD" w:rsidRDefault="00D50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Orangery Support and Wellbeing Service Referral Criteria for Healthcare Professionals</w:t>
            </w:r>
          </w:p>
        </w:tc>
      </w:tr>
    </w:tbl>
    <w:p w14:paraId="70B740A5" w14:textId="77777777" w:rsidR="009D44BD" w:rsidRDefault="00D502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137DE32" w14:textId="4F507F2C" w:rsidR="009D44BD" w:rsidRDefault="00D502BD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Barnsley Hospice provides specialist palliative care and support to people with active, progressive and life-limiting illnesses which cannot be cured. These conditions include cancer, heart and lung diseases and neurological diseases such as Motor Neurone Disease and Parkinson’s.</w:t>
      </w:r>
    </w:p>
    <w:p w14:paraId="1753FF81" w14:textId="77777777" w:rsidR="009D44BD" w:rsidRDefault="009D44BD">
      <w:pPr>
        <w:rPr>
          <w:b/>
          <w:sz w:val="24"/>
          <w:szCs w:val="24"/>
          <w:highlight w:val="white"/>
        </w:rPr>
      </w:pPr>
    </w:p>
    <w:p w14:paraId="0C7DBB74" w14:textId="3C7D81AC" w:rsidR="009D44BD" w:rsidRDefault="00D502BD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Criteria for Referral</w:t>
      </w:r>
      <w:r w:rsidR="00522CAF">
        <w:rPr>
          <w:b/>
          <w:sz w:val="24"/>
          <w:szCs w:val="24"/>
          <w:highlight w:val="white"/>
        </w:rPr>
        <w:t xml:space="preserve"> to The Orangery</w:t>
      </w:r>
    </w:p>
    <w:p w14:paraId="4E8CFE79" w14:textId="77777777" w:rsidR="009D44BD" w:rsidRDefault="009D44BD">
      <w:pPr>
        <w:rPr>
          <w:b/>
          <w:sz w:val="24"/>
          <w:szCs w:val="24"/>
          <w:highlight w:val="white"/>
        </w:rPr>
      </w:pPr>
    </w:p>
    <w:p w14:paraId="120B3DAE" w14:textId="77777777" w:rsidR="009D44BD" w:rsidRDefault="00D502BD">
      <w:pPr>
        <w:numPr>
          <w:ilvl w:val="0"/>
          <w:numId w:val="2"/>
        </w:numPr>
        <w:spacing w:line="240" w:lineRule="auto"/>
        <w:jc w:val="both"/>
      </w:pPr>
      <w:r>
        <w:rPr>
          <w:sz w:val="24"/>
          <w:szCs w:val="24"/>
        </w:rPr>
        <w:t>Patients diagnosed with an active, progressive disease or life limiting illness that cannot be cured.</w:t>
      </w:r>
    </w:p>
    <w:p w14:paraId="5449E7E5" w14:textId="5C2607D6" w:rsidR="009D44BD" w:rsidRDefault="00D502BD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Patients needing support and advice for symptom management</w:t>
      </w:r>
      <w:r w:rsidR="00AD1301">
        <w:rPr>
          <w:sz w:val="24"/>
          <w:szCs w:val="24"/>
        </w:rPr>
        <w:t>, whether symptoms are current or anticipated</w:t>
      </w:r>
    </w:p>
    <w:p w14:paraId="3252120F" w14:textId="77777777" w:rsidR="009D44BD" w:rsidRDefault="00D502BD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Patients needing support for physical, psychological, </w:t>
      </w:r>
      <w:proofErr w:type="gramStart"/>
      <w:r>
        <w:rPr>
          <w:sz w:val="24"/>
          <w:szCs w:val="24"/>
        </w:rPr>
        <w:t>spiritual</w:t>
      </w:r>
      <w:proofErr w:type="gramEnd"/>
      <w:r>
        <w:rPr>
          <w:sz w:val="24"/>
          <w:szCs w:val="24"/>
        </w:rPr>
        <w:t xml:space="preserve"> and social needs.</w:t>
      </w:r>
    </w:p>
    <w:p w14:paraId="118BA96F" w14:textId="77777777" w:rsidR="009D44BD" w:rsidRDefault="00D502BD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Patients that require support in planning their future needs and/or end of life care.</w:t>
      </w:r>
    </w:p>
    <w:p w14:paraId="35EFD4F3" w14:textId="77777777" w:rsidR="009D44BD" w:rsidRDefault="00D502BD">
      <w:pPr>
        <w:numPr>
          <w:ilvl w:val="0"/>
          <w:numId w:val="2"/>
        </w:numPr>
      </w:pPr>
      <w:r>
        <w:rPr>
          <w:sz w:val="24"/>
          <w:szCs w:val="24"/>
        </w:rPr>
        <w:t xml:space="preserve">Patients must be aged 18 years or over, live within the catchment area </w:t>
      </w:r>
      <w:proofErr w:type="gramStart"/>
      <w:r>
        <w:rPr>
          <w:sz w:val="24"/>
          <w:szCs w:val="24"/>
        </w:rPr>
        <w:t>and  registered</w:t>
      </w:r>
      <w:proofErr w:type="gramEnd"/>
      <w:r>
        <w:rPr>
          <w:sz w:val="24"/>
          <w:szCs w:val="24"/>
        </w:rPr>
        <w:t xml:space="preserve"> with a Barnsley GP.</w:t>
      </w:r>
      <w:r>
        <w:t xml:space="preserve"> </w:t>
      </w:r>
    </w:p>
    <w:p w14:paraId="4CC94F02" w14:textId="77777777" w:rsidR="009D44BD" w:rsidRDefault="009D44BD"/>
    <w:p w14:paraId="61E8ECAC" w14:textId="77777777" w:rsidR="009D44BD" w:rsidRDefault="00D502BD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How to make a referral</w:t>
      </w:r>
    </w:p>
    <w:p w14:paraId="3FCC605F" w14:textId="77777777" w:rsidR="009D44BD" w:rsidRDefault="009D44BD">
      <w:pPr>
        <w:spacing w:line="240" w:lineRule="auto"/>
        <w:jc w:val="both"/>
        <w:rPr>
          <w:sz w:val="24"/>
          <w:szCs w:val="24"/>
          <w:highlight w:val="white"/>
        </w:rPr>
      </w:pPr>
    </w:p>
    <w:p w14:paraId="1E99E6D8" w14:textId="77777777" w:rsidR="009D44BD" w:rsidRDefault="00D502B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Patients will have consented to the referral and </w:t>
      </w:r>
      <w:proofErr w:type="gramStart"/>
      <w:r>
        <w:rPr>
          <w:sz w:val="24"/>
          <w:szCs w:val="24"/>
          <w:highlight w:val="white"/>
        </w:rPr>
        <w:t>have an understanding of</w:t>
      </w:r>
      <w:proofErr w:type="gramEnd"/>
      <w:r>
        <w:rPr>
          <w:sz w:val="24"/>
          <w:szCs w:val="24"/>
          <w:highlight w:val="white"/>
        </w:rPr>
        <w:t xml:space="preserve"> what we offer</w:t>
      </w:r>
    </w:p>
    <w:p w14:paraId="1139A724" w14:textId="77777777" w:rsidR="009D44BD" w:rsidRDefault="00D502B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Download the Barnsley Specialist Palliative Care Referral Form available from the Barnsley Hospice website (www.barnsley hospice.org)</w:t>
      </w:r>
    </w:p>
    <w:p w14:paraId="6BCDCC2B" w14:textId="77777777" w:rsidR="009D44BD" w:rsidRDefault="00D502B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Complete all fields and provide as much patient information as possible. Email the completed form to </w:t>
      </w:r>
      <w:r>
        <w:rPr>
          <w:b/>
          <w:sz w:val="24"/>
          <w:szCs w:val="24"/>
          <w:highlight w:val="white"/>
        </w:rPr>
        <w:t>bdg-tr.barnsleyhospice@nhs.net</w:t>
      </w:r>
    </w:p>
    <w:p w14:paraId="511E8162" w14:textId="77777777" w:rsidR="009D44BD" w:rsidRDefault="009D44BD">
      <w:pPr>
        <w:spacing w:line="240" w:lineRule="auto"/>
        <w:ind w:left="1440"/>
        <w:jc w:val="both"/>
        <w:rPr>
          <w:sz w:val="24"/>
          <w:szCs w:val="24"/>
        </w:rPr>
      </w:pPr>
    </w:p>
    <w:p w14:paraId="1A567EDF" w14:textId="77777777" w:rsidR="009D44BD" w:rsidRDefault="009D44BD">
      <w:pPr>
        <w:spacing w:line="240" w:lineRule="auto"/>
        <w:ind w:left="1440"/>
        <w:jc w:val="both"/>
        <w:rPr>
          <w:sz w:val="24"/>
          <w:szCs w:val="24"/>
        </w:rPr>
      </w:pPr>
    </w:p>
    <w:p w14:paraId="034DE491" w14:textId="5F6623FE" w:rsidR="009D44BD" w:rsidRDefault="00D502BD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If you are unclear whether the patient fits the criteria or would like to discuss the referral </w:t>
      </w:r>
      <w:proofErr w:type="gramStart"/>
      <w:r>
        <w:rPr>
          <w:b/>
          <w:sz w:val="24"/>
          <w:szCs w:val="24"/>
          <w:highlight w:val="white"/>
        </w:rPr>
        <w:t>further</w:t>
      </w:r>
      <w:proofErr w:type="gramEnd"/>
      <w:r>
        <w:rPr>
          <w:b/>
          <w:sz w:val="24"/>
          <w:szCs w:val="24"/>
          <w:highlight w:val="white"/>
        </w:rPr>
        <w:t xml:space="preserve"> please contact the Support and Wellbeing Team.</w:t>
      </w:r>
    </w:p>
    <w:p w14:paraId="5E4640F3" w14:textId="77777777" w:rsidR="009D44BD" w:rsidRDefault="009D44BD">
      <w:pPr>
        <w:rPr>
          <w:b/>
          <w:sz w:val="24"/>
          <w:szCs w:val="24"/>
          <w:highlight w:val="white"/>
        </w:rPr>
      </w:pPr>
    </w:p>
    <w:p w14:paraId="7387C13F" w14:textId="3A078E8F" w:rsidR="009D44BD" w:rsidRDefault="00D502BD" w:rsidP="00AD1301">
      <w:p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01226 244244 Ext 225</w:t>
      </w:r>
    </w:p>
    <w:p w14:paraId="3A0D736A" w14:textId="77777777" w:rsidR="009D44BD" w:rsidRDefault="009D44BD">
      <w:pPr>
        <w:widowControl w:val="0"/>
        <w:spacing w:after="100" w:line="240" w:lineRule="auto"/>
        <w:jc w:val="both"/>
        <w:rPr>
          <w:sz w:val="24"/>
          <w:szCs w:val="24"/>
          <w:highlight w:val="white"/>
        </w:rPr>
      </w:pPr>
    </w:p>
    <w:p w14:paraId="31118825" w14:textId="77777777" w:rsidR="009D44BD" w:rsidRDefault="009D44BD">
      <w:pPr>
        <w:widowControl w:val="0"/>
        <w:spacing w:after="100" w:line="240" w:lineRule="auto"/>
        <w:jc w:val="both"/>
        <w:rPr>
          <w:sz w:val="24"/>
          <w:szCs w:val="24"/>
          <w:highlight w:val="white"/>
        </w:rPr>
      </w:pPr>
    </w:p>
    <w:p w14:paraId="08A0B6BB" w14:textId="77777777" w:rsidR="009D44BD" w:rsidRDefault="00D502BD">
      <w:pPr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footnoteReference w:id="1"/>
      </w:r>
    </w:p>
    <w:p w14:paraId="188EDBC2" w14:textId="77777777" w:rsidR="009D44BD" w:rsidRDefault="009D44BD">
      <w:pPr>
        <w:ind w:left="360"/>
      </w:pPr>
    </w:p>
    <w:sectPr w:rsidR="009D44B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12A6" w14:textId="77777777" w:rsidR="0072183F" w:rsidRDefault="0072183F">
      <w:pPr>
        <w:spacing w:line="240" w:lineRule="auto"/>
      </w:pPr>
      <w:r>
        <w:separator/>
      </w:r>
    </w:p>
  </w:endnote>
  <w:endnote w:type="continuationSeparator" w:id="0">
    <w:p w14:paraId="52E69F31" w14:textId="77777777" w:rsidR="0072183F" w:rsidRDefault="00721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0A18" w14:textId="77777777" w:rsidR="0072183F" w:rsidRDefault="0072183F">
      <w:pPr>
        <w:spacing w:line="240" w:lineRule="auto"/>
      </w:pPr>
      <w:r>
        <w:separator/>
      </w:r>
    </w:p>
  </w:footnote>
  <w:footnote w:type="continuationSeparator" w:id="0">
    <w:p w14:paraId="6858B573" w14:textId="77777777" w:rsidR="0072183F" w:rsidRDefault="0072183F">
      <w:pPr>
        <w:spacing w:line="240" w:lineRule="auto"/>
      </w:pPr>
      <w:r>
        <w:continuationSeparator/>
      </w:r>
    </w:p>
  </w:footnote>
  <w:footnote w:id="1">
    <w:p w14:paraId="5FFE8A34" w14:textId="77777777" w:rsidR="009D44BD" w:rsidRDefault="00D502B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4ED"/>
    <w:multiLevelType w:val="multilevel"/>
    <w:tmpl w:val="7414B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E7020E"/>
    <w:multiLevelType w:val="multilevel"/>
    <w:tmpl w:val="1C265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BD"/>
    <w:rsid w:val="004F2552"/>
    <w:rsid w:val="00522CAF"/>
    <w:rsid w:val="0072183F"/>
    <w:rsid w:val="009D44BD"/>
    <w:rsid w:val="00AD1301"/>
    <w:rsid w:val="00D5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16BB"/>
  <w15:docId w15:val="{94AC968E-6BA8-4FD2-95AF-84C3006C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Gledhill-Cragg</dc:creator>
  <cp:lastModifiedBy>Steph Pollard</cp:lastModifiedBy>
  <cp:revision>3</cp:revision>
  <dcterms:created xsi:type="dcterms:W3CDTF">2021-12-01T19:10:00Z</dcterms:created>
  <dcterms:modified xsi:type="dcterms:W3CDTF">2021-12-01T19:13:00Z</dcterms:modified>
</cp:coreProperties>
</file>